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8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263335">
        <w:rPr>
          <w:rFonts w:cs="Arial"/>
          <w:b/>
          <w:szCs w:val="24"/>
        </w:rPr>
        <w:t>512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E71F40">
        <w:rPr>
          <w:rFonts w:cs="Arial"/>
          <w:szCs w:val="24"/>
        </w:rPr>
        <w:t>26</w:t>
      </w:r>
      <w:r w:rsidR="007736EC">
        <w:rPr>
          <w:rFonts w:cs="Arial"/>
          <w:szCs w:val="24"/>
        </w:rPr>
        <w:t>. Jänner 2015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7736EC" w:rsidRDefault="007736EC" w:rsidP="007736E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;</w:t>
      </w:r>
    </w:p>
    <w:p w:rsidR="007736EC" w:rsidRPr="00F75126" w:rsidRDefault="007736EC" w:rsidP="007736E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metadaten-md 1.0.0, Erläuterung der XML-Spezifikation für die Metadaten</w:t>
      </w:r>
    </w:p>
    <w:p w:rsidR="007736EC" w:rsidRDefault="007736EC" w:rsidP="007736EC">
      <w:pPr>
        <w:autoSpaceDE w:val="0"/>
        <w:autoSpaceDN w:val="0"/>
        <w:adjustRightInd w:val="0"/>
        <w:spacing w:line="240" w:lineRule="auto"/>
        <w:ind w:left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Schnittstelle, Konvention</w:t>
      </w:r>
    </w:p>
    <w:p w:rsidR="007736EC" w:rsidRDefault="007736EC" w:rsidP="007736E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 xml:space="preserve">OGD Metadaten – 2.3,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Cooperation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OGD Österreich: Arbeitsgruppe Metadaten,</w:t>
      </w:r>
      <w:r>
        <w:rPr>
          <w:rFonts w:cs="Arial"/>
          <w:bCs/>
          <w:szCs w:val="24"/>
          <w:lang w:val="de-AT" w:eastAsia="de-AT"/>
        </w:rPr>
        <w:t xml:space="preserve"> </w:t>
      </w:r>
      <w:r w:rsidRPr="00F75126">
        <w:rPr>
          <w:rFonts w:cs="Arial"/>
          <w:bCs/>
          <w:szCs w:val="24"/>
          <w:lang w:val="de-AT" w:eastAsia="de-AT"/>
        </w:rPr>
        <w:t>Konvention</w:t>
      </w:r>
    </w:p>
    <w:p w:rsidR="007736EC" w:rsidRPr="00F75126" w:rsidRDefault="007736EC" w:rsidP="007736E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 xml:space="preserve">OGD </w:t>
      </w:r>
      <w:proofErr w:type="spellStart"/>
      <w:r w:rsidRPr="00F75126">
        <w:rPr>
          <w:rFonts w:cs="Arial"/>
          <w:bCs/>
          <w:szCs w:val="24"/>
          <w:lang w:val="de-AT" w:eastAsia="de-AT"/>
        </w:rPr>
        <w:t>Metadata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– 2.3,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Cooperation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OGD Austria: Working Group on </w:t>
      </w:r>
      <w:proofErr w:type="spellStart"/>
      <w:r w:rsidRPr="00F75126">
        <w:rPr>
          <w:rFonts w:cs="Arial"/>
          <w:bCs/>
          <w:szCs w:val="24"/>
          <w:lang w:val="de-AT" w:eastAsia="de-AT"/>
        </w:rPr>
        <w:t>Metadata</w:t>
      </w:r>
      <w:proofErr w:type="spellEnd"/>
      <w:r w:rsidRPr="00F75126">
        <w:rPr>
          <w:rFonts w:cs="Arial"/>
          <w:bCs/>
          <w:szCs w:val="24"/>
          <w:lang w:val="de-AT" w:eastAsia="de-AT"/>
        </w:rPr>
        <w:t>,</w:t>
      </w:r>
    </w:p>
    <w:p w:rsidR="007736EC" w:rsidRDefault="007736EC" w:rsidP="007736EC">
      <w:pPr>
        <w:autoSpaceDE w:val="0"/>
        <w:autoSpaceDN w:val="0"/>
        <w:adjustRightInd w:val="0"/>
        <w:spacing w:line="240" w:lineRule="auto"/>
        <w:ind w:left="567"/>
        <w:rPr>
          <w:rFonts w:cs="Arial"/>
          <w:bCs/>
          <w:szCs w:val="24"/>
          <w:lang w:val="de-AT" w:eastAsia="de-AT"/>
        </w:rPr>
      </w:pPr>
      <w:proofErr w:type="spellStart"/>
      <w:r w:rsidRPr="00F75126">
        <w:rPr>
          <w:rFonts w:cs="Arial"/>
          <w:bCs/>
          <w:szCs w:val="24"/>
          <w:lang w:val="de-AT" w:eastAsia="de-AT"/>
        </w:rPr>
        <w:t>Convention</w:t>
      </w:r>
      <w:proofErr w:type="spellEnd"/>
    </w:p>
    <w:p w:rsidR="007736EC" w:rsidRPr="00F75126" w:rsidRDefault="007736EC" w:rsidP="007736E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SekID-1.00, Elektronische Identität für Rechtsträger des öffentlichen Sektors,</w:t>
      </w:r>
    </w:p>
    <w:p w:rsidR="007736EC" w:rsidRDefault="007736EC" w:rsidP="007736EC">
      <w:pPr>
        <w:autoSpaceDE w:val="0"/>
        <w:autoSpaceDN w:val="0"/>
        <w:adjustRightInd w:val="0"/>
        <w:spacing w:line="240" w:lineRule="auto"/>
        <w:ind w:left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Konvention</w:t>
      </w:r>
    </w:p>
    <w:p w:rsidR="007736EC" w:rsidRPr="00F75126" w:rsidRDefault="007736EC" w:rsidP="007736E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 xml:space="preserve">Austrian </w:t>
      </w:r>
      <w:proofErr w:type="spellStart"/>
      <w:r w:rsidRPr="00F75126">
        <w:rPr>
          <w:rFonts w:cs="Arial"/>
          <w:bCs/>
          <w:szCs w:val="24"/>
          <w:lang w:val="de-AT" w:eastAsia="de-AT"/>
        </w:rPr>
        <w:t>Interoperability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Framework (AIF) </w:t>
      </w:r>
      <w:proofErr w:type="spellStart"/>
      <w:r w:rsidRPr="00F75126">
        <w:rPr>
          <w:rFonts w:cs="Arial"/>
          <w:bCs/>
          <w:szCs w:val="24"/>
          <w:lang w:val="de-AT" w:eastAsia="de-AT"/>
        </w:rPr>
        <w:t>for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Austrian </w:t>
      </w:r>
      <w:proofErr w:type="spellStart"/>
      <w:r w:rsidRPr="00F75126">
        <w:rPr>
          <w:rFonts w:cs="Arial"/>
          <w:bCs/>
          <w:szCs w:val="24"/>
          <w:lang w:val="de-AT" w:eastAsia="de-AT"/>
        </w:rPr>
        <w:t>public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</w:t>
      </w:r>
      <w:proofErr w:type="spellStart"/>
      <w:r w:rsidRPr="00F75126">
        <w:rPr>
          <w:rFonts w:cs="Arial"/>
          <w:bCs/>
          <w:szCs w:val="24"/>
          <w:lang w:val="de-AT" w:eastAsia="de-AT"/>
        </w:rPr>
        <w:t>services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Convention</w:t>
      </w:r>
      <w:proofErr w:type="spellEnd"/>
    </w:p>
    <w:p w:rsidR="007736EC" w:rsidRPr="007A1702" w:rsidRDefault="007736EC" w:rsidP="007736EC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r w:rsidRPr="007A1702">
        <w:rPr>
          <w:rFonts w:cs="Arial"/>
          <w:b/>
        </w:rPr>
        <w:t>Empfehlungen zu 1., 4. und 5.</w:t>
      </w:r>
    </w:p>
    <w:p w:rsidR="008E454E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8E454E" w:rsidRDefault="008E454E">
      <w:pPr>
        <w:spacing w:line="240" w:lineRule="auto"/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  <w:r w:rsidR="007A1702">
        <w:rPr>
          <w:rFonts w:cs="Arial"/>
        </w:rPr>
        <w:tab/>
        <w:t>(zu LAD1-IT-A-130/020-2015 vom 19.1.2015)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  <w:r w:rsidR="007A1702">
        <w:rPr>
          <w:rFonts w:cs="Arial"/>
        </w:rPr>
        <w:tab/>
        <w:t>(zu IT-2009-16/326-KM vom 22.1.2015)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  <w:r w:rsidR="007A1702">
        <w:rPr>
          <w:rFonts w:cs="Arial"/>
        </w:rPr>
        <w:tab/>
        <w:t>(zu 20002-EGOV/1/318-2015 vom 22.1.2015)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  <w:r w:rsidR="007A1702">
        <w:rPr>
          <w:rFonts w:cs="Arial"/>
        </w:rPr>
        <w:tab/>
        <w:t>(zu ABT01-680/2015-3 vom 19.1.2015)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  <w:r w:rsidR="007A1702">
        <w:rPr>
          <w:rFonts w:cs="Arial"/>
        </w:rPr>
        <w:tab/>
        <w:t>(zuPrsI-3.9570 vom 9.1.2015)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  <w:r w:rsidR="007A1702">
        <w:rPr>
          <w:rFonts w:cs="Arial"/>
        </w:rPr>
        <w:tab/>
        <w:t>(zu MD-OS/PIKT/14200/2014-7 vom 22.1.2015)</w:t>
      </w:r>
    </w:p>
    <w:p w:rsidR="008E454E" w:rsidRDefault="008E454E" w:rsidP="00A26B6F">
      <w:pPr>
        <w:spacing w:line="240" w:lineRule="auto"/>
        <w:rPr>
          <w:rFonts w:cs="Arial"/>
        </w:rPr>
      </w:pPr>
    </w:p>
    <w:p w:rsidR="007A1702" w:rsidRPr="00A26B6F" w:rsidRDefault="007A1702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(post@st</w:t>
      </w:r>
      <w:r w:rsidR="00001537">
        <w:rPr>
          <w:rFonts w:cs="Arial"/>
        </w:rPr>
        <w:t>aedtebund.gv.at</w:t>
      </w:r>
      <w:r w:rsidR="00E33684">
        <w:rPr>
          <w:rFonts w:cs="Arial"/>
        </w:rPr>
        <w:t>)</w:t>
      </w:r>
    </w:p>
    <w:p w:rsidR="00A26B6F" w:rsidRDefault="00A26B6F" w:rsidP="00A26B6F">
      <w:pPr>
        <w:spacing w:line="240" w:lineRule="auto"/>
        <w:jc w:val="both"/>
        <w:rPr>
          <w:rFonts w:cs="Arial"/>
        </w:rPr>
      </w:pPr>
    </w:p>
    <w:p w:rsidR="007A1702" w:rsidRPr="00A26B6F" w:rsidRDefault="007A1702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(o</w:t>
      </w:r>
      <w:r w:rsidR="00BF441A">
        <w:rPr>
          <w:rFonts w:cs="Arial"/>
        </w:rPr>
        <w:t>ffice</w:t>
      </w:r>
      <w:r w:rsidR="00E33684">
        <w:rPr>
          <w:rFonts w:cs="Arial"/>
        </w:rPr>
        <w:t>@gemeindebund.gv.at)</w:t>
      </w:r>
    </w:p>
    <w:p w:rsidR="00A26B6F" w:rsidRDefault="00A26B6F" w:rsidP="00A26B6F">
      <w:pPr>
        <w:spacing w:line="240" w:lineRule="auto"/>
        <w:jc w:val="both"/>
        <w:rPr>
          <w:rFonts w:cs="Arial"/>
        </w:rPr>
      </w:pPr>
    </w:p>
    <w:p w:rsidR="007A1702" w:rsidRPr="00A26B6F" w:rsidRDefault="007A1702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(ikt@bka.gv.at)</w:t>
      </w:r>
    </w:p>
    <w:p w:rsidR="00A26B6F" w:rsidRDefault="00A26B6F" w:rsidP="00E71F40">
      <w:pPr>
        <w:jc w:val="both"/>
        <w:rPr>
          <w:rFonts w:cs="Arial"/>
        </w:rPr>
      </w:pPr>
    </w:p>
    <w:p w:rsidR="00763461" w:rsidRDefault="00763461" w:rsidP="00E71F40">
      <w:pPr>
        <w:jc w:val="both"/>
        <w:rPr>
          <w:rFonts w:cs="Arial"/>
        </w:rPr>
      </w:pPr>
    </w:p>
    <w:p w:rsidR="007736EC" w:rsidRDefault="007736EC" w:rsidP="007736EC">
      <w:pPr>
        <w:tabs>
          <w:tab w:val="left" w:pos="2694"/>
        </w:tabs>
        <w:rPr>
          <w:rFonts w:cs="Arial"/>
        </w:rPr>
      </w:pPr>
      <w:r>
        <w:rPr>
          <w:rFonts w:cs="Arial"/>
        </w:rPr>
        <w:t>Gegen die mit Schreiben vom 2. Jänner 29015, VSt-1712/511 vorgelegten Dokumente</w:t>
      </w:r>
    </w:p>
    <w:p w:rsidR="007736EC" w:rsidRPr="007736EC" w:rsidRDefault="007736EC" w:rsidP="007736EC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cs="Arial"/>
          <w:bCs/>
          <w:szCs w:val="24"/>
          <w:lang w:val="de-AT" w:eastAsia="de-AT"/>
        </w:rPr>
      </w:pPr>
      <w:r w:rsidRPr="007A1702">
        <w:rPr>
          <w:rFonts w:cs="Arial"/>
          <w:b/>
          <w:bCs/>
          <w:szCs w:val="24"/>
          <w:lang w:val="de-AT" w:eastAsia="de-AT"/>
        </w:rPr>
        <w:t>metadaten-md 1.0.0</w:t>
      </w:r>
      <w:r w:rsidRPr="007736EC">
        <w:rPr>
          <w:rFonts w:cs="Arial"/>
          <w:bCs/>
          <w:szCs w:val="24"/>
          <w:lang w:val="de-AT" w:eastAsia="de-AT"/>
        </w:rPr>
        <w:t>, Erläuterung der XML-Spezifikation für die Metadaten</w:t>
      </w:r>
    </w:p>
    <w:p w:rsidR="007736EC" w:rsidRDefault="007736EC" w:rsidP="007736EC">
      <w:pPr>
        <w:autoSpaceDE w:val="0"/>
        <w:autoSpaceDN w:val="0"/>
        <w:adjustRightInd w:val="0"/>
        <w:ind w:left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Schnittstelle, Konvention</w:t>
      </w:r>
    </w:p>
    <w:p w:rsidR="007736EC" w:rsidRDefault="007736EC" w:rsidP="007736EC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cs="Arial"/>
          <w:bCs/>
          <w:szCs w:val="24"/>
          <w:lang w:val="de-AT" w:eastAsia="de-AT"/>
        </w:rPr>
      </w:pPr>
      <w:r w:rsidRPr="007A1702">
        <w:rPr>
          <w:rFonts w:cs="Arial"/>
          <w:b/>
          <w:bCs/>
          <w:szCs w:val="24"/>
          <w:lang w:val="de-AT" w:eastAsia="de-AT"/>
        </w:rPr>
        <w:t>OGD Metadaten – 2.3</w:t>
      </w:r>
      <w:r w:rsidRPr="00F75126">
        <w:rPr>
          <w:rFonts w:cs="Arial"/>
          <w:bCs/>
          <w:szCs w:val="24"/>
          <w:lang w:val="de-AT" w:eastAsia="de-AT"/>
        </w:rPr>
        <w:t xml:space="preserve">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Cooperation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OGD Österreich: Arbeitsgruppe Metadaten,</w:t>
      </w:r>
      <w:r>
        <w:rPr>
          <w:rFonts w:cs="Arial"/>
          <w:bCs/>
          <w:szCs w:val="24"/>
          <w:lang w:val="de-AT" w:eastAsia="de-AT"/>
        </w:rPr>
        <w:t xml:space="preserve"> </w:t>
      </w:r>
      <w:r w:rsidRPr="00F75126">
        <w:rPr>
          <w:rFonts w:cs="Arial"/>
          <w:bCs/>
          <w:szCs w:val="24"/>
          <w:lang w:val="de-AT" w:eastAsia="de-AT"/>
        </w:rPr>
        <w:t>Konvention</w:t>
      </w:r>
    </w:p>
    <w:p w:rsidR="007736EC" w:rsidRPr="00F75126" w:rsidRDefault="007736EC" w:rsidP="007736EC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cs="Arial"/>
          <w:bCs/>
          <w:szCs w:val="24"/>
          <w:lang w:val="de-AT" w:eastAsia="de-AT"/>
        </w:rPr>
      </w:pPr>
      <w:r w:rsidRPr="007A1702">
        <w:rPr>
          <w:rFonts w:cs="Arial"/>
          <w:b/>
          <w:bCs/>
          <w:szCs w:val="24"/>
          <w:lang w:val="de-AT" w:eastAsia="de-AT"/>
        </w:rPr>
        <w:t xml:space="preserve">OGD </w:t>
      </w:r>
      <w:proofErr w:type="spellStart"/>
      <w:r w:rsidRPr="007A1702">
        <w:rPr>
          <w:rFonts w:cs="Arial"/>
          <w:b/>
          <w:bCs/>
          <w:szCs w:val="24"/>
          <w:lang w:val="de-AT" w:eastAsia="de-AT"/>
        </w:rPr>
        <w:t>Metadata</w:t>
      </w:r>
      <w:proofErr w:type="spellEnd"/>
      <w:r w:rsidRPr="007A1702">
        <w:rPr>
          <w:rFonts w:cs="Arial"/>
          <w:b/>
          <w:bCs/>
          <w:szCs w:val="24"/>
          <w:lang w:val="de-AT" w:eastAsia="de-AT"/>
        </w:rPr>
        <w:t xml:space="preserve"> – 2.3</w:t>
      </w:r>
      <w:r w:rsidRPr="00F75126">
        <w:rPr>
          <w:rFonts w:cs="Arial"/>
          <w:bCs/>
          <w:szCs w:val="24"/>
          <w:lang w:val="de-AT" w:eastAsia="de-AT"/>
        </w:rPr>
        <w:t xml:space="preserve">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Cooperation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OGD Austria: Working Group on </w:t>
      </w:r>
      <w:proofErr w:type="spellStart"/>
      <w:r w:rsidRPr="00F75126">
        <w:rPr>
          <w:rFonts w:cs="Arial"/>
          <w:bCs/>
          <w:szCs w:val="24"/>
          <w:lang w:val="de-AT" w:eastAsia="de-AT"/>
        </w:rPr>
        <w:t>Metadata</w:t>
      </w:r>
      <w:proofErr w:type="spellEnd"/>
      <w:r w:rsidRPr="00F75126">
        <w:rPr>
          <w:rFonts w:cs="Arial"/>
          <w:bCs/>
          <w:szCs w:val="24"/>
          <w:lang w:val="de-AT" w:eastAsia="de-AT"/>
        </w:rPr>
        <w:t>,</w:t>
      </w:r>
    </w:p>
    <w:p w:rsidR="007736EC" w:rsidRDefault="007736EC" w:rsidP="007736EC">
      <w:pPr>
        <w:autoSpaceDE w:val="0"/>
        <w:autoSpaceDN w:val="0"/>
        <w:adjustRightInd w:val="0"/>
        <w:ind w:left="567"/>
        <w:rPr>
          <w:rFonts w:cs="Arial"/>
          <w:bCs/>
          <w:szCs w:val="24"/>
          <w:lang w:val="de-AT" w:eastAsia="de-AT"/>
        </w:rPr>
      </w:pPr>
      <w:proofErr w:type="spellStart"/>
      <w:r w:rsidRPr="00F75126">
        <w:rPr>
          <w:rFonts w:cs="Arial"/>
          <w:bCs/>
          <w:szCs w:val="24"/>
          <w:lang w:val="de-AT" w:eastAsia="de-AT"/>
        </w:rPr>
        <w:t>Convention</w:t>
      </w:r>
      <w:proofErr w:type="spellEnd"/>
    </w:p>
    <w:p w:rsidR="007736EC" w:rsidRPr="00F75126" w:rsidRDefault="007736EC" w:rsidP="007736EC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cs="Arial"/>
          <w:bCs/>
          <w:szCs w:val="24"/>
          <w:lang w:val="de-AT" w:eastAsia="de-AT"/>
        </w:rPr>
      </w:pPr>
      <w:r w:rsidRPr="007A1702">
        <w:rPr>
          <w:rFonts w:cs="Arial"/>
          <w:b/>
          <w:bCs/>
          <w:szCs w:val="24"/>
          <w:lang w:val="de-AT" w:eastAsia="de-AT"/>
        </w:rPr>
        <w:t>SekID-1.00</w:t>
      </w:r>
      <w:r w:rsidRPr="00F75126">
        <w:rPr>
          <w:rFonts w:cs="Arial"/>
          <w:bCs/>
          <w:szCs w:val="24"/>
          <w:lang w:val="de-AT" w:eastAsia="de-AT"/>
        </w:rPr>
        <w:t>, Elektronische Identität für Rechtsträger des öffentlichen Sektors,</w:t>
      </w:r>
    </w:p>
    <w:p w:rsidR="007736EC" w:rsidRDefault="007736EC" w:rsidP="007736EC">
      <w:pPr>
        <w:autoSpaceDE w:val="0"/>
        <w:autoSpaceDN w:val="0"/>
        <w:adjustRightInd w:val="0"/>
        <w:ind w:left="567"/>
        <w:rPr>
          <w:rFonts w:cs="Arial"/>
          <w:bCs/>
          <w:szCs w:val="24"/>
          <w:lang w:val="de-AT" w:eastAsia="de-AT"/>
        </w:rPr>
      </w:pPr>
      <w:r w:rsidRPr="00F75126">
        <w:rPr>
          <w:rFonts w:cs="Arial"/>
          <w:bCs/>
          <w:szCs w:val="24"/>
          <w:lang w:val="de-AT" w:eastAsia="de-AT"/>
        </w:rPr>
        <w:t>Konvention</w:t>
      </w:r>
    </w:p>
    <w:p w:rsidR="007736EC" w:rsidRPr="00F75126" w:rsidRDefault="007736EC" w:rsidP="007736EC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cs="Arial"/>
          <w:bCs/>
          <w:szCs w:val="24"/>
          <w:lang w:val="de-AT" w:eastAsia="de-AT"/>
        </w:rPr>
      </w:pPr>
      <w:r w:rsidRPr="007A1702">
        <w:rPr>
          <w:rFonts w:cs="Arial"/>
          <w:b/>
          <w:bCs/>
          <w:szCs w:val="24"/>
          <w:lang w:val="de-AT" w:eastAsia="de-AT"/>
        </w:rPr>
        <w:t xml:space="preserve">Austrian </w:t>
      </w:r>
      <w:proofErr w:type="spellStart"/>
      <w:r w:rsidRPr="007A1702">
        <w:rPr>
          <w:rFonts w:cs="Arial"/>
          <w:b/>
          <w:bCs/>
          <w:szCs w:val="24"/>
          <w:lang w:val="de-AT" w:eastAsia="de-AT"/>
        </w:rPr>
        <w:t>Interoperability</w:t>
      </w:r>
      <w:proofErr w:type="spellEnd"/>
      <w:r w:rsidRPr="007A1702">
        <w:rPr>
          <w:rFonts w:cs="Arial"/>
          <w:b/>
          <w:bCs/>
          <w:szCs w:val="24"/>
          <w:lang w:val="de-AT" w:eastAsia="de-AT"/>
        </w:rPr>
        <w:t xml:space="preserve"> Framework</w:t>
      </w:r>
      <w:r w:rsidRPr="00F75126">
        <w:rPr>
          <w:rFonts w:cs="Arial"/>
          <w:bCs/>
          <w:szCs w:val="24"/>
          <w:lang w:val="de-AT" w:eastAsia="de-AT"/>
        </w:rPr>
        <w:t xml:space="preserve"> (AIF) </w:t>
      </w:r>
      <w:proofErr w:type="spellStart"/>
      <w:r w:rsidRPr="00F75126">
        <w:rPr>
          <w:rFonts w:cs="Arial"/>
          <w:bCs/>
          <w:szCs w:val="24"/>
          <w:lang w:val="de-AT" w:eastAsia="de-AT"/>
        </w:rPr>
        <w:t>for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Austrian </w:t>
      </w:r>
      <w:proofErr w:type="spellStart"/>
      <w:r w:rsidRPr="00F75126">
        <w:rPr>
          <w:rFonts w:cs="Arial"/>
          <w:bCs/>
          <w:szCs w:val="24"/>
          <w:lang w:val="de-AT" w:eastAsia="de-AT"/>
        </w:rPr>
        <w:t>public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 </w:t>
      </w:r>
      <w:proofErr w:type="spellStart"/>
      <w:r w:rsidRPr="00F75126">
        <w:rPr>
          <w:rFonts w:cs="Arial"/>
          <w:bCs/>
          <w:szCs w:val="24"/>
          <w:lang w:val="de-AT" w:eastAsia="de-AT"/>
        </w:rPr>
        <w:t>services</w:t>
      </w:r>
      <w:proofErr w:type="spellEnd"/>
      <w:r w:rsidRPr="00F75126">
        <w:rPr>
          <w:rFonts w:cs="Arial"/>
          <w:bCs/>
          <w:szCs w:val="24"/>
          <w:lang w:val="de-AT" w:eastAsia="de-AT"/>
        </w:rPr>
        <w:t xml:space="preserve">, </w:t>
      </w:r>
      <w:proofErr w:type="spellStart"/>
      <w:r w:rsidRPr="00F75126">
        <w:rPr>
          <w:rFonts w:cs="Arial"/>
          <w:bCs/>
          <w:szCs w:val="24"/>
          <w:lang w:val="de-AT" w:eastAsia="de-AT"/>
        </w:rPr>
        <w:t>Convention</w:t>
      </w:r>
      <w:proofErr w:type="spellEnd"/>
    </w:p>
    <w:p w:rsidR="007736EC" w:rsidRDefault="007736EC" w:rsidP="007736EC">
      <w:pPr>
        <w:tabs>
          <w:tab w:val="left" w:pos="2694"/>
        </w:tabs>
        <w:rPr>
          <w:rFonts w:cs="Arial"/>
        </w:rPr>
      </w:pPr>
      <w:r>
        <w:rPr>
          <w:rFonts w:cs="Arial"/>
        </w:rPr>
        <w:t>langten die in der Beilage angeschlossenen Stellungnahmen ein.</w:t>
      </w:r>
    </w:p>
    <w:p w:rsidR="007736EC" w:rsidRDefault="007736EC" w:rsidP="007736EC">
      <w:pPr>
        <w:tabs>
          <w:tab w:val="left" w:pos="2694"/>
        </w:tabs>
        <w:rPr>
          <w:rFonts w:cs="Arial"/>
        </w:rPr>
      </w:pPr>
    </w:p>
    <w:p w:rsidR="007736EC" w:rsidRDefault="007736EC" w:rsidP="007736EC">
      <w:pPr>
        <w:tabs>
          <w:tab w:val="left" w:pos="2694"/>
        </w:tabs>
        <w:rPr>
          <w:rFonts w:cs="Arial"/>
        </w:rPr>
      </w:pPr>
      <w:r>
        <w:rPr>
          <w:rFonts w:cs="Arial"/>
        </w:rPr>
        <w:t xml:space="preserve">Auf Grund dieser Stellungnahmen werden </w:t>
      </w:r>
      <w:r w:rsidR="00141F16">
        <w:rPr>
          <w:rFonts w:cs="Arial"/>
        </w:rPr>
        <w:t xml:space="preserve">nur </w:t>
      </w:r>
      <w:r>
        <w:rPr>
          <w:rFonts w:cs="Arial"/>
        </w:rPr>
        <w:t xml:space="preserve">die </w:t>
      </w:r>
      <w:r w:rsidRPr="007736EC">
        <w:rPr>
          <w:rFonts w:cs="Arial"/>
          <w:b/>
        </w:rPr>
        <w:t>Dokumente zu 1., 4. und 5. zur Empfehlung</w:t>
      </w:r>
      <w:r>
        <w:rPr>
          <w:rFonts w:cs="Arial"/>
        </w:rPr>
        <w:t xml:space="preserve"> erhoben.</w:t>
      </w:r>
    </w:p>
    <w:p w:rsidR="007736EC" w:rsidRDefault="007736EC" w:rsidP="007736EC">
      <w:pPr>
        <w:tabs>
          <w:tab w:val="left" w:pos="2694"/>
        </w:tabs>
        <w:rPr>
          <w:rFonts w:cs="Arial"/>
        </w:rPr>
      </w:pPr>
    </w:p>
    <w:p w:rsidR="007736EC" w:rsidRDefault="007736EC" w:rsidP="007736EC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523A3F">
        <w:rPr>
          <w:rFonts w:cs="Arial"/>
        </w:rPr>
        <w:t>i.V. Mag. Werner Hennlich</w:t>
      </w:r>
    </w:p>
    <w:p w:rsidR="00E1596B" w:rsidRDefault="00E1596B" w:rsidP="00763461">
      <w:pPr>
        <w:rPr>
          <w:rFonts w:cs="Arial"/>
        </w:rPr>
      </w:pPr>
    </w:p>
    <w:p w:rsidR="00E1596B" w:rsidRDefault="00E1596B" w:rsidP="004A6CE7">
      <w:pPr>
        <w:tabs>
          <w:tab w:val="left" w:pos="0"/>
        </w:tabs>
        <w:rPr>
          <w:rFonts w:cs="Arial"/>
          <w:szCs w:val="24"/>
        </w:rPr>
      </w:pPr>
    </w:p>
    <w:p w:rsidR="007A1702" w:rsidRDefault="007A1702" w:rsidP="004A6CE7">
      <w:pPr>
        <w:tabs>
          <w:tab w:val="left" w:pos="0"/>
        </w:tabs>
        <w:rPr>
          <w:rFonts w:cs="Arial"/>
          <w:szCs w:val="24"/>
        </w:rPr>
      </w:pPr>
    </w:p>
    <w:p w:rsidR="00E1596B" w:rsidRPr="00974468" w:rsidRDefault="00E1596B">
      <w:pPr>
        <w:rPr>
          <w:rFonts w:cs="Arial"/>
        </w:rPr>
      </w:pPr>
      <w:bookmarkStart w:id="0" w:name="_GoBack"/>
      <w:bookmarkEnd w:id="0"/>
    </w:p>
    <w:sectPr w:rsidR="00E1596B" w:rsidRPr="00974468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952C0B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706B"/>
    <w:multiLevelType w:val="hybridMultilevel"/>
    <w:tmpl w:val="EA8A76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85973"/>
    <w:multiLevelType w:val="hybridMultilevel"/>
    <w:tmpl w:val="2234AD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477E1"/>
    <w:rsid w:val="000B70D1"/>
    <w:rsid w:val="00141F16"/>
    <w:rsid w:val="001C2BC7"/>
    <w:rsid w:val="001D6AA1"/>
    <w:rsid w:val="00263335"/>
    <w:rsid w:val="002901F9"/>
    <w:rsid w:val="002F0826"/>
    <w:rsid w:val="00316556"/>
    <w:rsid w:val="00322127"/>
    <w:rsid w:val="004A6CE7"/>
    <w:rsid w:val="00523A3F"/>
    <w:rsid w:val="005F65EE"/>
    <w:rsid w:val="006B2201"/>
    <w:rsid w:val="006C4B23"/>
    <w:rsid w:val="00744F8B"/>
    <w:rsid w:val="00763461"/>
    <w:rsid w:val="007736EC"/>
    <w:rsid w:val="007A1702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52C0B"/>
    <w:rsid w:val="00974468"/>
    <w:rsid w:val="009E22BB"/>
    <w:rsid w:val="009F28BD"/>
    <w:rsid w:val="00A26B6F"/>
    <w:rsid w:val="00BC24F2"/>
    <w:rsid w:val="00BF441A"/>
    <w:rsid w:val="00D51276"/>
    <w:rsid w:val="00D8201E"/>
    <w:rsid w:val="00DD052F"/>
    <w:rsid w:val="00E1596B"/>
    <w:rsid w:val="00E33684"/>
    <w:rsid w:val="00E71F40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73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7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10</cp:revision>
  <cp:lastPrinted>2015-01-26T07:25:00Z</cp:lastPrinted>
  <dcterms:created xsi:type="dcterms:W3CDTF">2015-01-22T07:42:00Z</dcterms:created>
  <dcterms:modified xsi:type="dcterms:W3CDTF">2015-01-26T07:25:00Z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